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0B0" w:rsidRDefault="00A940B0" w:rsidP="00A40E5F"/>
    <w:p w:rsidR="00E15154" w:rsidRDefault="00E15154" w:rsidP="00A40E5F"/>
    <w:p w:rsidR="00DC6B51" w:rsidRPr="00DC6B51" w:rsidRDefault="00DC6B51" w:rsidP="00DC6B51">
      <w:pPr>
        <w:pBdr>
          <w:top w:val="nil"/>
          <w:left w:val="nil"/>
          <w:bottom w:val="nil"/>
          <w:right w:val="nil"/>
          <w:between w:val="nil"/>
        </w:pBdr>
        <w:spacing w:after="280"/>
        <w:ind w:hanging="2"/>
        <w:jc w:val="center"/>
        <w:rPr>
          <w:rFonts w:asciiTheme="minorHAnsi" w:hAnsiTheme="minorHAnsi"/>
          <w:b/>
          <w:color w:val="000000"/>
          <w:sz w:val="24"/>
        </w:rPr>
      </w:pPr>
      <w:bookmarkStart w:id="0" w:name="_heading=h.gjdgxs" w:colFirst="0" w:colLast="0"/>
      <w:bookmarkEnd w:id="0"/>
      <w:r w:rsidRPr="00DC6B51">
        <w:rPr>
          <w:rFonts w:asciiTheme="minorHAnsi" w:hAnsiTheme="minorHAnsi"/>
          <w:b/>
          <w:sz w:val="24"/>
        </w:rPr>
        <w:t xml:space="preserve">Sobre solicitud centros educativos bilingües </w:t>
      </w:r>
      <w:r w:rsidRPr="00DC6B51">
        <w:rPr>
          <w:rFonts w:asciiTheme="minorHAnsi" w:eastAsia="Calibri" w:hAnsiTheme="minorHAnsi" w:cs="Calibri"/>
          <w:b/>
          <w:color w:val="000000"/>
          <w:sz w:val="24"/>
        </w:rPr>
        <w:t xml:space="preserve"> </w:t>
      </w:r>
    </w:p>
    <w:p w:rsidR="00DC6B51" w:rsidRPr="00DC6B51" w:rsidRDefault="00DC6B51" w:rsidP="00DC6B51">
      <w:pPr>
        <w:pBdr>
          <w:top w:val="nil"/>
          <w:left w:val="nil"/>
          <w:bottom w:val="nil"/>
          <w:right w:val="nil"/>
          <w:between w:val="nil"/>
        </w:pBdr>
        <w:spacing w:after="280"/>
        <w:ind w:hanging="2"/>
        <w:jc w:val="center"/>
        <w:rPr>
          <w:rFonts w:asciiTheme="minorHAnsi" w:hAnsiTheme="minorHAnsi"/>
          <w:b/>
          <w:color w:val="000000"/>
          <w:sz w:val="24"/>
        </w:rPr>
      </w:pPr>
      <w:bookmarkStart w:id="1" w:name="_heading=h.87ex3jilgplm" w:colFirst="0" w:colLast="0"/>
      <w:bookmarkEnd w:id="1"/>
      <w:r w:rsidRPr="00DC6B51">
        <w:rPr>
          <w:rFonts w:asciiTheme="minorHAnsi" w:eastAsia="Calibri" w:hAnsiTheme="minorHAnsi" w:cs="Calibri"/>
          <w:b/>
          <w:color w:val="000000"/>
          <w:sz w:val="24"/>
        </w:rPr>
        <w:t>Prácticum II</w:t>
      </w:r>
      <w:r w:rsidRPr="00DC6B51">
        <w:rPr>
          <w:rFonts w:asciiTheme="minorHAnsi" w:hAnsiTheme="minorHAnsi"/>
          <w:b/>
          <w:sz w:val="24"/>
        </w:rPr>
        <w:t xml:space="preserve"> Curso 20</w:t>
      </w:r>
      <w:r w:rsidRPr="00DC6B51">
        <w:rPr>
          <w:rFonts w:asciiTheme="minorHAnsi" w:eastAsia="Calibri" w:hAnsiTheme="minorHAnsi" w:cs="Calibri"/>
          <w:b/>
          <w:color w:val="000000"/>
          <w:sz w:val="24"/>
        </w:rPr>
        <w:t>-</w:t>
      </w:r>
      <w:r w:rsidRPr="00DC6B51">
        <w:rPr>
          <w:rFonts w:asciiTheme="minorHAnsi" w:hAnsiTheme="minorHAnsi"/>
          <w:b/>
          <w:sz w:val="24"/>
        </w:rPr>
        <w:t>21</w:t>
      </w:r>
    </w:p>
    <w:p w:rsidR="00DC6B51" w:rsidRPr="00DC6B51" w:rsidRDefault="00DC6B51" w:rsidP="00DC6B51">
      <w:pPr>
        <w:pBdr>
          <w:top w:val="nil"/>
          <w:left w:val="nil"/>
          <w:bottom w:val="nil"/>
          <w:right w:val="nil"/>
          <w:between w:val="nil"/>
        </w:pBdr>
        <w:spacing w:before="280" w:after="280"/>
        <w:ind w:hanging="2"/>
        <w:rPr>
          <w:rFonts w:asciiTheme="minorHAnsi" w:hAnsiTheme="minorHAnsi"/>
          <w:color w:val="000000"/>
          <w:sz w:val="24"/>
        </w:rPr>
      </w:pPr>
      <w:r w:rsidRPr="00DC6B51">
        <w:rPr>
          <w:rFonts w:asciiTheme="minorHAnsi" w:hAnsiTheme="minorHAnsi"/>
          <w:color w:val="000000"/>
          <w:sz w:val="24"/>
        </w:rPr>
        <w:br/>
      </w:r>
      <w:r w:rsidRPr="00DC6B51">
        <w:rPr>
          <w:rFonts w:asciiTheme="minorHAnsi" w:eastAsia="Calibri" w:hAnsiTheme="minorHAnsi" w:cs="Calibri"/>
          <w:color w:val="000000"/>
          <w:sz w:val="24"/>
        </w:rPr>
        <w:t>Estimados/as alumnos/as:</w:t>
      </w:r>
    </w:p>
    <w:p w:rsidR="00DC6B51" w:rsidRPr="00DC6B51" w:rsidRDefault="00DC6B51" w:rsidP="00DC6B51">
      <w:pPr>
        <w:pBdr>
          <w:top w:val="nil"/>
          <w:left w:val="nil"/>
          <w:bottom w:val="nil"/>
          <w:right w:val="nil"/>
          <w:between w:val="nil"/>
        </w:pBdr>
        <w:spacing w:after="0"/>
        <w:ind w:hanging="2"/>
        <w:rPr>
          <w:rFonts w:asciiTheme="minorHAnsi" w:hAnsiTheme="minorHAnsi"/>
          <w:color w:val="000000"/>
          <w:sz w:val="24"/>
        </w:rPr>
      </w:pPr>
      <w:r w:rsidRPr="00DC6B51">
        <w:rPr>
          <w:rFonts w:asciiTheme="minorHAnsi" w:hAnsiTheme="minorHAnsi"/>
          <w:color w:val="000000"/>
          <w:sz w:val="24"/>
        </w:rPr>
        <w:t xml:space="preserve">Los que quieran hacer las </w:t>
      </w:r>
      <w:r w:rsidRPr="00DC6B51">
        <w:rPr>
          <w:rFonts w:asciiTheme="minorHAnsi" w:hAnsiTheme="minorHAnsi"/>
          <w:b/>
          <w:color w:val="000000"/>
          <w:sz w:val="24"/>
        </w:rPr>
        <w:t>prácticas en un centro bilingüe</w:t>
      </w:r>
      <w:r w:rsidRPr="00DC6B51">
        <w:rPr>
          <w:rFonts w:asciiTheme="minorHAnsi" w:hAnsiTheme="minorHAnsi"/>
          <w:color w:val="000000"/>
          <w:sz w:val="24"/>
        </w:rPr>
        <w:t xml:space="preserve"> deben </w:t>
      </w:r>
      <w:r w:rsidRPr="00DC6B51">
        <w:rPr>
          <w:rFonts w:asciiTheme="minorHAnsi" w:hAnsiTheme="minorHAnsi"/>
          <w:sz w:val="24"/>
        </w:rPr>
        <w:t>mandar un correo al</w:t>
      </w:r>
      <w:r w:rsidRPr="00DC6B51">
        <w:rPr>
          <w:rFonts w:asciiTheme="minorHAnsi" w:hAnsiTheme="minorHAnsi"/>
          <w:color w:val="000000"/>
          <w:sz w:val="24"/>
        </w:rPr>
        <w:t xml:space="preserve"> vicedecanato </w:t>
      </w:r>
      <w:r w:rsidRPr="00DC6B51">
        <w:rPr>
          <w:rFonts w:asciiTheme="minorHAnsi" w:hAnsiTheme="minorHAnsi"/>
          <w:sz w:val="24"/>
        </w:rPr>
        <w:t>(</w:t>
      </w:r>
      <w:hyperlink r:id="rId8">
        <w:r w:rsidRPr="00DC6B51">
          <w:rPr>
            <w:rFonts w:asciiTheme="minorHAnsi" w:hAnsiTheme="minorHAnsi"/>
            <w:color w:val="0000FF"/>
            <w:sz w:val="24"/>
            <w:u w:val="single"/>
          </w:rPr>
          <w:t>practicas.educacion@uca.es</w:t>
        </w:r>
      </w:hyperlink>
      <w:r w:rsidRPr="00DC6B51">
        <w:rPr>
          <w:rFonts w:asciiTheme="minorHAnsi" w:hAnsiTheme="minorHAnsi"/>
          <w:sz w:val="24"/>
        </w:rPr>
        <w:t>)</w:t>
      </w:r>
      <w:r w:rsidRPr="00DC6B51">
        <w:rPr>
          <w:rFonts w:asciiTheme="minorHAnsi" w:hAnsiTheme="minorHAnsi"/>
          <w:color w:val="000000"/>
          <w:sz w:val="24"/>
        </w:rPr>
        <w:t xml:space="preserve"> acredita</w:t>
      </w:r>
      <w:r w:rsidRPr="00DC6B51">
        <w:rPr>
          <w:rFonts w:asciiTheme="minorHAnsi" w:hAnsiTheme="minorHAnsi"/>
          <w:sz w:val="24"/>
        </w:rPr>
        <w:t>ndo</w:t>
      </w:r>
      <w:r w:rsidRPr="00DC6B51">
        <w:rPr>
          <w:rFonts w:asciiTheme="minorHAnsi" w:hAnsiTheme="minorHAnsi"/>
          <w:color w:val="000000"/>
          <w:sz w:val="24"/>
        </w:rPr>
        <w:t xml:space="preserve"> como m</w:t>
      </w:r>
      <w:r w:rsidRPr="00DC6B51">
        <w:rPr>
          <w:rFonts w:asciiTheme="minorHAnsi" w:hAnsiTheme="minorHAnsi"/>
          <w:sz w:val="24"/>
        </w:rPr>
        <w:t xml:space="preserve">ínimo </w:t>
      </w:r>
      <w:r w:rsidRPr="00DC6B51">
        <w:rPr>
          <w:rFonts w:asciiTheme="minorHAnsi" w:hAnsiTheme="minorHAnsi"/>
          <w:color w:val="000000"/>
          <w:sz w:val="24"/>
        </w:rPr>
        <w:t>un nivel B</w:t>
      </w:r>
      <w:r w:rsidRPr="00DC6B51">
        <w:rPr>
          <w:rFonts w:asciiTheme="minorHAnsi" w:hAnsiTheme="minorHAnsi"/>
          <w:sz w:val="24"/>
        </w:rPr>
        <w:t>2</w:t>
      </w:r>
      <w:r w:rsidRPr="00DC6B51">
        <w:rPr>
          <w:rFonts w:asciiTheme="minorHAnsi" w:hAnsiTheme="minorHAnsi"/>
          <w:color w:val="000000"/>
          <w:sz w:val="24"/>
        </w:rPr>
        <w:t xml:space="preserve"> de inglés/</w:t>
      </w:r>
      <w:r w:rsidRPr="00DC6B51">
        <w:rPr>
          <w:rFonts w:asciiTheme="minorHAnsi" w:hAnsiTheme="minorHAnsi"/>
          <w:sz w:val="24"/>
        </w:rPr>
        <w:t>francés o alemán (dependiendo del centro escogido) y un listado con al menos 3 centros por orden de interés</w:t>
      </w:r>
      <w:r w:rsidRPr="00DC6B51">
        <w:rPr>
          <w:rFonts w:asciiTheme="minorHAnsi" w:hAnsiTheme="minorHAnsi"/>
          <w:color w:val="000000"/>
          <w:sz w:val="24"/>
        </w:rPr>
        <w:t xml:space="preserve">. </w:t>
      </w:r>
    </w:p>
    <w:p w:rsidR="00DC6B51" w:rsidRPr="00DC6B51" w:rsidRDefault="00DC6B51" w:rsidP="00DC6B51">
      <w:pPr>
        <w:pBdr>
          <w:top w:val="nil"/>
          <w:left w:val="nil"/>
          <w:bottom w:val="nil"/>
          <w:right w:val="nil"/>
          <w:between w:val="nil"/>
        </w:pBdr>
        <w:spacing w:after="0"/>
        <w:ind w:hanging="2"/>
        <w:rPr>
          <w:rFonts w:asciiTheme="minorHAnsi" w:hAnsiTheme="minorHAnsi"/>
          <w:sz w:val="24"/>
        </w:rPr>
      </w:pPr>
    </w:p>
    <w:p w:rsidR="00DC6B51" w:rsidRPr="00DC6B51" w:rsidRDefault="00DC6B51" w:rsidP="00DC6B51">
      <w:pPr>
        <w:pBdr>
          <w:top w:val="nil"/>
          <w:left w:val="nil"/>
          <w:bottom w:val="nil"/>
          <w:right w:val="nil"/>
          <w:between w:val="nil"/>
        </w:pBdr>
        <w:spacing w:after="0"/>
        <w:ind w:hanging="2"/>
        <w:rPr>
          <w:rFonts w:asciiTheme="minorHAnsi" w:hAnsiTheme="minorHAnsi"/>
          <w:sz w:val="24"/>
        </w:rPr>
      </w:pPr>
      <w:r w:rsidRPr="00DC6B51">
        <w:rPr>
          <w:rFonts w:asciiTheme="minorHAnsi" w:hAnsiTheme="minorHAnsi"/>
          <w:sz w:val="24"/>
        </w:rPr>
        <w:t xml:space="preserve">El </w:t>
      </w:r>
      <w:r w:rsidRPr="00DC6B51">
        <w:rPr>
          <w:rFonts w:asciiTheme="minorHAnsi" w:hAnsiTheme="minorHAnsi"/>
          <w:b/>
          <w:sz w:val="24"/>
        </w:rPr>
        <w:t>plazo para solicitar centro bilingüe termina el miércoles 7 de octubre a las 12h.</w:t>
      </w:r>
      <w:r w:rsidRPr="00DC6B51">
        <w:rPr>
          <w:rFonts w:asciiTheme="minorHAnsi" w:hAnsiTheme="minorHAnsi"/>
          <w:sz w:val="24"/>
        </w:rPr>
        <w:t xml:space="preserve"> El listado de plazas bilingües estará colgado tanto en el campus virtual como en la web de la Facultad. El mismo miércoles nos pondremos en contacto con vosotros para comunicaros el centro que se os ha asignado.</w:t>
      </w:r>
    </w:p>
    <w:p w:rsidR="00DC6B51" w:rsidRPr="00DC6B51" w:rsidRDefault="00DC6B51" w:rsidP="00DC6B51">
      <w:pPr>
        <w:pBdr>
          <w:top w:val="nil"/>
          <w:left w:val="nil"/>
          <w:bottom w:val="nil"/>
          <w:right w:val="nil"/>
          <w:between w:val="nil"/>
        </w:pBdr>
        <w:spacing w:after="0"/>
        <w:ind w:hanging="2"/>
        <w:rPr>
          <w:rFonts w:asciiTheme="minorHAnsi" w:hAnsiTheme="minorHAnsi"/>
          <w:sz w:val="24"/>
        </w:rPr>
      </w:pPr>
    </w:p>
    <w:p w:rsidR="00DC6B51" w:rsidRPr="00DC6B51" w:rsidRDefault="00DC6B51" w:rsidP="00DC6B51">
      <w:pPr>
        <w:pBdr>
          <w:top w:val="nil"/>
          <w:left w:val="nil"/>
          <w:bottom w:val="nil"/>
          <w:right w:val="nil"/>
          <w:between w:val="nil"/>
        </w:pBdr>
        <w:spacing w:after="0"/>
        <w:ind w:hanging="2"/>
        <w:rPr>
          <w:rFonts w:asciiTheme="minorHAnsi" w:hAnsiTheme="minorHAnsi"/>
          <w:color w:val="000000"/>
          <w:sz w:val="24"/>
        </w:rPr>
      </w:pPr>
      <w:r w:rsidRPr="00DC6B51">
        <w:rPr>
          <w:rFonts w:asciiTheme="minorHAnsi" w:hAnsiTheme="minorHAnsi"/>
          <w:sz w:val="24"/>
        </w:rPr>
        <w:t>Esto quiere decir que s</w:t>
      </w:r>
      <w:r w:rsidRPr="00DC6B51">
        <w:rPr>
          <w:rFonts w:asciiTheme="minorHAnsi" w:hAnsiTheme="minorHAnsi"/>
          <w:b/>
          <w:sz w:val="24"/>
        </w:rPr>
        <w:t xml:space="preserve">e asignará </w:t>
      </w:r>
      <w:r w:rsidRPr="00DC6B51">
        <w:rPr>
          <w:rFonts w:asciiTheme="minorHAnsi" w:hAnsiTheme="minorHAnsi"/>
          <w:b/>
          <w:color w:val="000000"/>
          <w:sz w:val="24"/>
        </w:rPr>
        <w:t>un centro de forma manual</w:t>
      </w:r>
      <w:r w:rsidRPr="00DC6B51">
        <w:rPr>
          <w:rFonts w:asciiTheme="minorHAnsi" w:hAnsiTheme="minorHAnsi"/>
          <w:color w:val="000000"/>
          <w:sz w:val="24"/>
        </w:rPr>
        <w:t xml:space="preserve">, por lo que </w:t>
      </w:r>
      <w:r w:rsidRPr="00DC6B51">
        <w:rPr>
          <w:rFonts w:asciiTheme="minorHAnsi" w:hAnsiTheme="minorHAnsi"/>
          <w:color w:val="000000"/>
          <w:sz w:val="24"/>
          <w:u w:val="single"/>
        </w:rPr>
        <w:t>no t</w:t>
      </w:r>
      <w:r w:rsidRPr="00DC6B51">
        <w:rPr>
          <w:rFonts w:asciiTheme="minorHAnsi" w:hAnsiTheme="minorHAnsi"/>
          <w:sz w:val="24"/>
          <w:u w:val="single"/>
        </w:rPr>
        <w:t>endrán que elegir a través de la plataforma</w:t>
      </w:r>
      <w:r w:rsidRPr="00DC6B51">
        <w:rPr>
          <w:rFonts w:asciiTheme="minorHAnsi" w:hAnsiTheme="minorHAnsi"/>
          <w:color w:val="000000"/>
          <w:sz w:val="24"/>
        </w:rPr>
        <w:t xml:space="preserve">. </w:t>
      </w:r>
      <w:bookmarkStart w:id="2" w:name="_GoBack"/>
      <w:bookmarkEnd w:id="2"/>
    </w:p>
    <w:p w:rsidR="00DC6B51" w:rsidRPr="00DC6B51" w:rsidRDefault="00DC6B51" w:rsidP="00DC6B51">
      <w:pPr>
        <w:pBdr>
          <w:top w:val="nil"/>
          <w:left w:val="nil"/>
          <w:bottom w:val="nil"/>
          <w:right w:val="nil"/>
          <w:between w:val="nil"/>
        </w:pBdr>
        <w:spacing w:after="0"/>
        <w:ind w:hanging="2"/>
        <w:rPr>
          <w:rFonts w:asciiTheme="minorHAnsi" w:hAnsiTheme="minorHAnsi"/>
          <w:color w:val="000000"/>
          <w:sz w:val="24"/>
        </w:rPr>
      </w:pPr>
      <w:r w:rsidRPr="00DC6B51">
        <w:rPr>
          <w:rFonts w:asciiTheme="minorHAnsi" w:hAnsiTheme="minorHAnsi"/>
          <w:color w:val="000000"/>
          <w:sz w:val="24"/>
        </w:rPr>
        <w:br/>
      </w:r>
      <w:r w:rsidRPr="00DC6B51">
        <w:rPr>
          <w:rFonts w:asciiTheme="minorHAnsi" w:eastAsia="Calibri" w:hAnsiTheme="minorHAnsi" w:cs="Calibri"/>
          <w:color w:val="000000"/>
          <w:sz w:val="24"/>
        </w:rPr>
        <w:t xml:space="preserve">Un saludo y gracias por </w:t>
      </w:r>
      <w:r w:rsidRPr="00DC6B51">
        <w:rPr>
          <w:rFonts w:asciiTheme="minorHAnsi" w:hAnsiTheme="minorHAnsi"/>
          <w:sz w:val="24"/>
        </w:rPr>
        <w:t>vuestra</w:t>
      </w:r>
      <w:r w:rsidRPr="00DC6B51">
        <w:rPr>
          <w:rFonts w:asciiTheme="minorHAnsi" w:eastAsia="Calibri" w:hAnsiTheme="minorHAnsi" w:cs="Calibri"/>
          <w:color w:val="000000"/>
          <w:sz w:val="24"/>
        </w:rPr>
        <w:t xml:space="preserve"> colaboración en este proceso.</w:t>
      </w:r>
    </w:p>
    <w:p w:rsidR="00DC6B51" w:rsidRPr="00DC6B51" w:rsidRDefault="00DC6B51" w:rsidP="00DC6B51">
      <w:pPr>
        <w:pBdr>
          <w:top w:val="nil"/>
          <w:left w:val="nil"/>
          <w:bottom w:val="nil"/>
          <w:right w:val="nil"/>
          <w:between w:val="nil"/>
        </w:pBdr>
        <w:spacing w:after="0"/>
        <w:ind w:hanging="2"/>
        <w:rPr>
          <w:rFonts w:asciiTheme="minorHAnsi" w:hAnsiTheme="minorHAnsi"/>
          <w:color w:val="000000"/>
          <w:sz w:val="24"/>
        </w:rPr>
      </w:pPr>
    </w:p>
    <w:p w:rsidR="00DC6B51" w:rsidRPr="00DC6B51" w:rsidRDefault="00DC6B51" w:rsidP="00DC6B51">
      <w:pPr>
        <w:pBdr>
          <w:top w:val="nil"/>
          <w:left w:val="nil"/>
          <w:bottom w:val="nil"/>
          <w:right w:val="nil"/>
          <w:between w:val="nil"/>
        </w:pBdr>
        <w:spacing w:after="0"/>
        <w:ind w:hanging="2"/>
        <w:rPr>
          <w:rFonts w:asciiTheme="minorHAnsi" w:hAnsiTheme="minorHAnsi"/>
          <w:color w:val="000000"/>
          <w:sz w:val="24"/>
        </w:rPr>
      </w:pPr>
      <w:r w:rsidRPr="00DC6B51">
        <w:rPr>
          <w:rFonts w:asciiTheme="minorHAnsi" w:hAnsiTheme="minorHAnsi"/>
          <w:color w:val="000000"/>
          <w:sz w:val="24"/>
        </w:rPr>
        <w:br/>
      </w:r>
      <w:r w:rsidRPr="00DC6B51">
        <w:rPr>
          <w:rFonts w:asciiTheme="minorHAnsi" w:eastAsia="Calibri" w:hAnsiTheme="minorHAnsi" w:cs="Calibri"/>
          <w:color w:val="000000"/>
          <w:sz w:val="24"/>
        </w:rPr>
        <w:t>Verónica Hidalgo Hernández</w:t>
      </w:r>
    </w:p>
    <w:p w:rsidR="00DC6B51" w:rsidRPr="00DC6B51" w:rsidRDefault="00DC6B51" w:rsidP="00DC6B51">
      <w:pPr>
        <w:pBdr>
          <w:top w:val="nil"/>
          <w:left w:val="nil"/>
          <w:bottom w:val="nil"/>
          <w:right w:val="nil"/>
          <w:between w:val="nil"/>
        </w:pBdr>
        <w:spacing w:after="0"/>
        <w:ind w:hanging="2"/>
        <w:rPr>
          <w:rFonts w:asciiTheme="minorHAnsi" w:hAnsiTheme="minorHAnsi"/>
          <w:color w:val="000000"/>
          <w:sz w:val="24"/>
        </w:rPr>
      </w:pPr>
      <w:r w:rsidRPr="00DC6B51">
        <w:rPr>
          <w:rFonts w:asciiTheme="minorHAnsi" w:eastAsia="Calibri" w:hAnsiTheme="minorHAnsi" w:cs="Calibri"/>
          <w:color w:val="000000"/>
          <w:sz w:val="24"/>
        </w:rPr>
        <w:t xml:space="preserve">Vicedecana de Prácticas. </w:t>
      </w:r>
    </w:p>
    <w:p w:rsidR="00E15154" w:rsidRPr="00A40E5F" w:rsidRDefault="00E15154" w:rsidP="00DC6B51"/>
    <w:sectPr w:rsidR="00E15154" w:rsidRPr="00A40E5F" w:rsidSect="00DC6B51">
      <w:headerReference w:type="default" r:id="rId9"/>
      <w:footerReference w:type="default" r:id="rId10"/>
      <w:headerReference w:type="first" r:id="rId11"/>
      <w:pgSz w:w="11900" w:h="16840"/>
      <w:pgMar w:top="2694" w:right="1268" w:bottom="1418" w:left="1701" w:header="851"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B03" w:rsidRDefault="00CB4B03" w:rsidP="00D96CBF">
      <w:r>
        <w:separator/>
      </w:r>
    </w:p>
  </w:endnote>
  <w:endnote w:type="continuationSeparator" w:id="0">
    <w:p w:rsidR="00CB4B03" w:rsidRDefault="00CB4B03"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65 Medium">
    <w:altName w:val="Calibri"/>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55 Roman">
    <w:altName w:val="Agency FB"/>
    <w:charset w:val="00"/>
    <w:family w:val="auto"/>
    <w:pitch w:val="variable"/>
    <w:sig w:usb0="E00002FF" w:usb1="5000785B" w:usb2="00000000" w:usb3="00000000" w:csb0="0000019F"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Lato">
    <w:altName w:val="Calibri"/>
    <w:charset w:val="4D"/>
    <w:family w:val="swiss"/>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20176B">
      <w:rPr>
        <w:rStyle w:val="Nmerodepgina"/>
        <w:noProof/>
      </w:rPr>
      <w:t>2</w:t>
    </w:r>
    <w:r>
      <w:rPr>
        <w:rStyle w:val="Nmerodepgina"/>
      </w:rPr>
      <w:fldChar w:fldCharType="end"/>
    </w:r>
  </w:p>
  <w:p w:rsidR="005D2997" w:rsidRPr="005D2997" w:rsidRDefault="005D2997" w:rsidP="00D96CBF">
    <w:pPr>
      <w:rPr>
        <w:rFonts w:ascii="Arial" w:hAnsi="Arial" w:cs="Arial"/>
        <w:szCs w:val="20"/>
      </w:rPr>
    </w:pPr>
    <w:r w:rsidRPr="005D2997">
      <w:tab/>
    </w:r>
  </w:p>
  <w:p w:rsidR="005D2997" w:rsidRDefault="005D2997" w:rsidP="00D96CBF">
    <w:pPr>
      <w:pStyle w:val="Piedepgina"/>
    </w:pPr>
  </w:p>
  <w:p w:rsidR="00BB74AD" w:rsidRDefault="00BB74AD"/>
  <w:p w:rsidR="00BB74AD" w:rsidRDefault="00BB74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B03" w:rsidRDefault="00CB4B03" w:rsidP="00D96CBF">
      <w:r>
        <w:separator/>
      </w:r>
    </w:p>
  </w:footnote>
  <w:footnote w:type="continuationSeparator" w:id="0">
    <w:p w:rsidR="00CB4B03" w:rsidRDefault="00CB4B03"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97" w:rsidRDefault="002A479D" w:rsidP="00D96CBF">
    <w:pPr>
      <w:pStyle w:val="Encabezado"/>
    </w:pPr>
    <w:r>
      <w:rPr>
        <w:noProof/>
        <w:lang w:val="es-ES"/>
      </w:rPr>
      <w:drawing>
        <wp:anchor distT="0" distB="0" distL="114300" distR="114300" simplePos="0" relativeHeight="251664896" behindDoc="0" locked="0" layoutInCell="1" allowOverlap="1" wp14:anchorId="7E200C08" wp14:editId="2E878C97">
          <wp:simplePos x="0" y="0"/>
          <wp:positionH relativeFrom="column">
            <wp:posOffset>-1108710</wp:posOffset>
          </wp:positionH>
          <wp:positionV relativeFrom="paragraph">
            <wp:posOffset>-82550</wp:posOffset>
          </wp:positionV>
          <wp:extent cx="1803600" cy="712800"/>
          <wp:effectExtent l="0" t="0" r="0" b="0"/>
          <wp:wrapNone/>
          <wp:docPr id="2" name="Imagen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4AD" w:rsidRDefault="00BB74AD"/>
  <w:p w:rsidR="00BB74AD" w:rsidRDefault="00BB74A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D4" w:rsidRDefault="00DC6B51" w:rsidP="00D96CBF">
    <w:pPr>
      <w:pStyle w:val="Encabezado"/>
    </w:pPr>
    <w:r>
      <w:rPr>
        <w:noProof/>
        <w:lang w:val="es-ES"/>
      </w:rPr>
      <w:drawing>
        <wp:anchor distT="0" distB="0" distL="114300" distR="114300" simplePos="0" relativeHeight="251849216" behindDoc="0" locked="0" layoutInCell="1" allowOverlap="1">
          <wp:simplePos x="0" y="0"/>
          <wp:positionH relativeFrom="column">
            <wp:posOffset>-556260</wp:posOffset>
          </wp:positionH>
          <wp:positionV relativeFrom="paragraph">
            <wp:posOffset>-73019</wp:posOffset>
          </wp:positionV>
          <wp:extent cx="2112320" cy="546735"/>
          <wp:effectExtent l="0" t="0" r="254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40 Aniversario UCA Color.jpg"/>
                  <pic:cNvPicPr/>
                </pic:nvPicPr>
                <pic:blipFill>
                  <a:blip r:embed="rId1">
                    <a:extLst>
                      <a:ext uri="{28A0092B-C50C-407E-A947-70E740481C1C}">
                        <a14:useLocalDpi xmlns:a14="http://schemas.microsoft.com/office/drawing/2010/main" val="0"/>
                      </a:ext>
                    </a:extLst>
                  </a:blip>
                  <a:stretch>
                    <a:fillRect/>
                  </a:stretch>
                </pic:blipFill>
                <pic:spPr>
                  <a:xfrm>
                    <a:off x="0" y="0"/>
                    <a:ext cx="2112320" cy="546735"/>
                  </a:xfrm>
                  <a:prstGeom prst="rect">
                    <a:avLst/>
                  </a:prstGeom>
                </pic:spPr>
              </pic:pic>
            </a:graphicData>
          </a:graphic>
          <wp14:sizeRelH relativeFrom="margin">
            <wp14:pctWidth>0</wp14:pctWidth>
          </wp14:sizeRelH>
          <wp14:sizeRelV relativeFrom="margin">
            <wp14:pctHeight>0</wp14:pctHeight>
          </wp14:sizeRelV>
        </wp:anchor>
      </w:drawing>
    </w:r>
    <w:r w:rsidR="00E91E04">
      <w:rPr>
        <w:noProof/>
        <w:lang w:val="es-ES"/>
      </w:rPr>
      <w:drawing>
        <wp:anchor distT="0" distB="0" distL="114300" distR="114300" simplePos="0" relativeHeight="251657728" behindDoc="0" locked="0" layoutInCell="1" allowOverlap="1" wp14:anchorId="6EF56D86" wp14:editId="009735EE">
          <wp:simplePos x="0" y="0"/>
          <wp:positionH relativeFrom="column">
            <wp:posOffset>3672840</wp:posOffset>
          </wp:positionH>
          <wp:positionV relativeFrom="paragraph">
            <wp:posOffset>-73661</wp:posOffset>
          </wp:positionV>
          <wp:extent cx="47202" cy="721995"/>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44" cy="731813"/>
                  </a:xfrm>
                  <a:prstGeom prst="rect">
                    <a:avLst/>
                  </a:prstGeom>
                  <a:noFill/>
                  <a:ln>
                    <a:noFill/>
                  </a:ln>
                </pic:spPr>
              </pic:pic>
            </a:graphicData>
          </a:graphic>
          <wp14:sizeRelH relativeFrom="page">
            <wp14:pctWidth>0</wp14:pctWidth>
          </wp14:sizeRelH>
          <wp14:sizeRelV relativeFrom="page">
            <wp14:pctHeight>0</wp14:pctHeight>
          </wp14:sizeRelV>
        </wp:anchor>
      </w:drawing>
    </w:r>
    <w:r w:rsidR="00E91E04">
      <w:rPr>
        <w:noProof/>
        <w:lang w:val="es-ES"/>
      </w:rPr>
      <mc:AlternateContent>
        <mc:Choice Requires="wps">
          <w:drawing>
            <wp:anchor distT="0" distB="0" distL="114300" distR="114300" simplePos="0" relativeHeight="251751936" behindDoc="0" locked="0" layoutInCell="1" allowOverlap="1" wp14:anchorId="3DEFFC92" wp14:editId="1BA7F7B2">
              <wp:simplePos x="0" y="0"/>
              <wp:positionH relativeFrom="column">
                <wp:posOffset>1929765</wp:posOffset>
              </wp:positionH>
              <wp:positionV relativeFrom="paragraph">
                <wp:posOffset>2540</wp:posOffset>
              </wp:positionV>
              <wp:extent cx="1685925" cy="645795"/>
              <wp:effectExtent l="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64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rsidR="00E16CD4" w:rsidRDefault="00A40E5F" w:rsidP="00E16CD4">
                          <w:pPr>
                            <w:pStyle w:val="Ttulo1"/>
                            <w:rPr>
                              <w:rFonts w:ascii="Helvetica Neue Medium" w:hAnsi="Helvetica Neue Medium"/>
                              <w:color w:val="006189"/>
                              <w:sz w:val="14"/>
                            </w:rPr>
                          </w:pPr>
                          <w:r>
                            <w:rPr>
                              <w:rFonts w:ascii="Helvetica Neue Medium" w:hAnsi="Helvetica Neue Medium"/>
                              <w:color w:val="006189"/>
                              <w:sz w:val="14"/>
                            </w:rPr>
                            <w:t>Facultad de Ciencias de la Educación</w:t>
                          </w:r>
                        </w:p>
                        <w:p w:rsidR="00844C34" w:rsidRPr="00844C34" w:rsidRDefault="00DC6B51" w:rsidP="00844C34">
                          <w:pPr>
                            <w:pStyle w:val="Ttulo1"/>
                            <w:rPr>
                              <w:rFonts w:ascii="Helvetica Neue" w:hAnsi="Helvetica Neue"/>
                              <w:bCs w:val="0"/>
                              <w:color w:val="006189"/>
                              <w:sz w:val="14"/>
                            </w:rPr>
                          </w:pPr>
                          <w:r>
                            <w:rPr>
                              <w:rFonts w:ascii="Helvetica Neue" w:hAnsi="Helvetica Neue"/>
                              <w:bCs w:val="0"/>
                              <w:color w:val="006189"/>
                              <w:sz w:val="14"/>
                            </w:rPr>
                            <w:t>Vicedecanato Prácticas</w:t>
                          </w:r>
                        </w:p>
                        <w:p w:rsidR="00844C34" w:rsidRPr="00844C34" w:rsidRDefault="00844C34" w:rsidP="00D96CBF">
                          <w:pPr>
                            <w:rPr>
                              <w:lang w:val="es-ES"/>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FFC92" id="_x0000_t202" coordsize="21600,21600" o:spt="202" path="m,l,21600r21600,l21600,xe">
              <v:stroke joinstyle="miter"/>
              <v:path gradientshapeok="t" o:connecttype="rect"/>
            </v:shapetype>
            <v:shape id="Cuadro de texto 1" o:spid="_x0000_s1026" type="#_x0000_t202" style="position:absolute;left:0;text-align:left;margin-left:151.95pt;margin-top:.2pt;width:132.75pt;height:50.8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" filled="f" stroked="f">
              <v:path arrowok="t"/>
              <v:textbox inset="0,0">
                <w:txbxContent>
                  <w:p w:rsidR="00E16CD4" w:rsidRDefault="00A40E5F" w:rsidP="00E16CD4">
                    <w:pPr>
                      <w:pStyle w:val="Ttulo1"/>
                      <w:rPr>
                        <w:rFonts w:ascii="Helvetica Neue Medium" w:hAnsi="Helvetica Neue Medium"/>
                        <w:color w:val="006189"/>
                        <w:sz w:val="14"/>
                      </w:rPr>
                    </w:pPr>
                    <w:r>
                      <w:rPr>
                        <w:rFonts w:ascii="Helvetica Neue Medium" w:hAnsi="Helvetica Neue Medium"/>
                        <w:color w:val="006189"/>
                        <w:sz w:val="14"/>
                      </w:rPr>
                      <w:t>Facultad de Ciencias de la Educación</w:t>
                    </w:r>
                  </w:p>
                  <w:p w:rsidR="00844C34" w:rsidRPr="00844C34" w:rsidRDefault="00DC6B51" w:rsidP="00844C34">
                    <w:pPr>
                      <w:pStyle w:val="Ttulo1"/>
                      <w:rPr>
                        <w:rFonts w:ascii="Helvetica Neue" w:hAnsi="Helvetica Neue"/>
                        <w:bCs w:val="0"/>
                        <w:color w:val="006189"/>
                        <w:sz w:val="14"/>
                      </w:rPr>
                    </w:pPr>
                    <w:r>
                      <w:rPr>
                        <w:rFonts w:ascii="Helvetica Neue" w:hAnsi="Helvetica Neue"/>
                        <w:bCs w:val="0"/>
                        <w:color w:val="006189"/>
                        <w:sz w:val="14"/>
                      </w:rPr>
                      <w:t>Vicedecanato Prácticas</w:t>
                    </w:r>
                  </w:p>
                  <w:p w:rsidR="00844C34" w:rsidRPr="00844C34" w:rsidRDefault="00844C34" w:rsidP="00D96CBF">
                    <w:pPr>
                      <w:rPr>
                        <w:lang w:val="es-ES"/>
                      </w:rPr>
                    </w:pPr>
                  </w:p>
                </w:txbxContent>
              </v:textbox>
            </v:shape>
          </w:pict>
        </mc:Fallback>
      </mc:AlternateContent>
    </w:r>
    <w:r w:rsidR="00E91E04">
      <w:rPr>
        <w:noProof/>
        <w:lang w:val="es-ES"/>
      </w:rPr>
      <mc:AlternateContent>
        <mc:Choice Requires="wps">
          <w:drawing>
            <wp:anchor distT="0" distB="0" distL="114300" distR="114300" simplePos="0" relativeHeight="251846144" behindDoc="0" locked="0" layoutInCell="1" allowOverlap="1" wp14:anchorId="2FCB0BBE" wp14:editId="15D624E2">
              <wp:simplePos x="0" y="0"/>
              <wp:positionH relativeFrom="column">
                <wp:posOffset>3825240</wp:posOffset>
              </wp:positionH>
              <wp:positionV relativeFrom="paragraph">
                <wp:posOffset>-35560</wp:posOffset>
              </wp:positionV>
              <wp:extent cx="2019300" cy="96202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962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rsidR="00A40E5F" w:rsidRDefault="00A40E5F" w:rsidP="00E16CD4">
                          <w:pPr>
                            <w:pStyle w:val="Subemisor3"/>
                          </w:pPr>
                          <w:r>
                            <w:t>Campus Universitario de Puerto Real</w:t>
                          </w:r>
                        </w:p>
                        <w:p w:rsidR="00E16CD4" w:rsidRDefault="00A40E5F" w:rsidP="00E16CD4">
                          <w:pPr>
                            <w:pStyle w:val="Subemisor3"/>
                          </w:pPr>
                          <w:r>
                            <w:t>Avda. República Saharaui, s/n</w:t>
                          </w:r>
                        </w:p>
                        <w:p w:rsidR="00E16CD4" w:rsidRPr="00061C05" w:rsidRDefault="00E16CD4" w:rsidP="00E16CD4">
                          <w:pPr>
                            <w:pStyle w:val="Subemisor3"/>
                          </w:pPr>
                          <w:r w:rsidRPr="00061C05">
                            <w:t>11</w:t>
                          </w:r>
                          <w:r w:rsidR="00A40E5F">
                            <w:t>519-Puerto Real (</w:t>
                          </w:r>
                          <w:r w:rsidRPr="00061C05">
                            <w:t>Cádiz</w:t>
                          </w:r>
                          <w:r w:rsidR="00A40E5F">
                            <w:t>)</w:t>
                          </w:r>
                        </w:p>
                        <w:p w:rsidR="00DC6B51" w:rsidRDefault="00345284" w:rsidP="00E16CD4">
                          <w:pPr>
                            <w:pStyle w:val="Subemisor3"/>
                          </w:pPr>
                          <w:r>
                            <w:t>Tel. 956 0</w:t>
                          </w:r>
                          <w:r w:rsidR="00A40E5F">
                            <w:t>162</w:t>
                          </w:r>
                          <w:r w:rsidR="00DC6B51">
                            <w:t>0</w:t>
                          </w:r>
                          <w:r w:rsidR="00A40E5F">
                            <w:t>2</w:t>
                          </w:r>
                          <w:r w:rsidR="00DC6B51">
                            <w:t>5</w:t>
                          </w:r>
                        </w:p>
                        <w:p w:rsidR="00E16CD4" w:rsidRDefault="00CB4B03" w:rsidP="00E16CD4">
                          <w:pPr>
                            <w:pStyle w:val="Subemisor3"/>
                          </w:pPr>
                          <w:hyperlink r:id="rId3" w:history="1">
                            <w:r w:rsidR="00A40E5F" w:rsidRPr="004D053F">
                              <w:rPr>
                                <w:rStyle w:val="Hipervnculo"/>
                              </w:rPr>
                              <w:t>http://www.uca.es/educacion</w:t>
                            </w:r>
                          </w:hyperlink>
                        </w:p>
                        <w:p w:rsidR="00844C34" w:rsidRDefault="00DC6B51" w:rsidP="00E16CD4">
                          <w:pPr>
                            <w:pStyle w:val="Subemisor3"/>
                          </w:pPr>
                          <w:hyperlink r:id="rId4" w:history="1">
                            <w:r w:rsidRPr="00973750">
                              <w:rPr>
                                <w:rStyle w:val="Hipervnculo"/>
                              </w:rPr>
                              <w:t>practicas.educacion@uca.es</w:t>
                            </w:r>
                          </w:hyperlink>
                        </w:p>
                        <w:p w:rsidR="00A40E5F" w:rsidRDefault="00A40E5F" w:rsidP="00E16CD4">
                          <w:pPr>
                            <w:pStyle w:val="Subemisor3"/>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B0BBE" id="Cuadro de texto 5" o:spid="_x0000_s1027" type="#_x0000_t202" style="position:absolute;left:0;text-align:left;margin-left:301.2pt;margin-top:-2.8pt;width:159pt;height:75.7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" filled="f" stroked="f">
              <v:path arrowok="t"/>
              <v:textbox inset="0,0">
                <w:txbxContent>
                  <w:p w:rsidR="00A40E5F" w:rsidRDefault="00A40E5F" w:rsidP="00E16CD4">
                    <w:pPr>
                      <w:pStyle w:val="Subemisor3"/>
                    </w:pPr>
                    <w:r>
                      <w:t>Campus Universitario de Puerto Real</w:t>
                    </w:r>
                  </w:p>
                  <w:p w:rsidR="00E16CD4" w:rsidRDefault="00A40E5F" w:rsidP="00E16CD4">
                    <w:pPr>
                      <w:pStyle w:val="Subemisor3"/>
                    </w:pPr>
                    <w:r>
                      <w:t>Avda. República Saharaui, s/n</w:t>
                    </w:r>
                  </w:p>
                  <w:p w:rsidR="00E16CD4" w:rsidRPr="00061C05" w:rsidRDefault="00E16CD4" w:rsidP="00E16CD4">
                    <w:pPr>
                      <w:pStyle w:val="Subemisor3"/>
                    </w:pPr>
                    <w:r w:rsidRPr="00061C05">
                      <w:t>11</w:t>
                    </w:r>
                    <w:r w:rsidR="00A40E5F">
                      <w:t>519-Puerto Real (</w:t>
                    </w:r>
                    <w:r w:rsidRPr="00061C05">
                      <w:t>Cádiz</w:t>
                    </w:r>
                    <w:r w:rsidR="00A40E5F">
                      <w:t>)</w:t>
                    </w:r>
                  </w:p>
                  <w:p w:rsidR="00DC6B51" w:rsidRDefault="00345284" w:rsidP="00E16CD4">
                    <w:pPr>
                      <w:pStyle w:val="Subemisor3"/>
                    </w:pPr>
                    <w:r>
                      <w:t>Tel. 956 0</w:t>
                    </w:r>
                    <w:r w:rsidR="00A40E5F">
                      <w:t>162</w:t>
                    </w:r>
                    <w:r w:rsidR="00DC6B51">
                      <w:t>0</w:t>
                    </w:r>
                    <w:r w:rsidR="00A40E5F">
                      <w:t>2</w:t>
                    </w:r>
                    <w:r w:rsidR="00DC6B51">
                      <w:t>5</w:t>
                    </w:r>
                  </w:p>
                  <w:p w:rsidR="00E16CD4" w:rsidRDefault="00CB4B03" w:rsidP="00E16CD4">
                    <w:pPr>
                      <w:pStyle w:val="Subemisor3"/>
                    </w:pPr>
                    <w:hyperlink r:id="rId5" w:history="1">
                      <w:r w:rsidR="00A40E5F" w:rsidRPr="004D053F">
                        <w:rPr>
                          <w:rStyle w:val="Hipervnculo"/>
                        </w:rPr>
                        <w:t>http://www.uca.es/educacion</w:t>
                      </w:r>
                    </w:hyperlink>
                  </w:p>
                  <w:p w:rsidR="00844C34" w:rsidRDefault="00DC6B51" w:rsidP="00E16CD4">
                    <w:pPr>
                      <w:pStyle w:val="Subemisor3"/>
                    </w:pPr>
                    <w:hyperlink r:id="rId6" w:history="1">
                      <w:r w:rsidRPr="00973750">
                        <w:rPr>
                          <w:rStyle w:val="Hipervnculo"/>
                        </w:rPr>
                        <w:t>practicas.educacion@uca.es</w:t>
                      </w:r>
                    </w:hyperlink>
                  </w:p>
                  <w:p w:rsidR="00A40E5F" w:rsidRDefault="00A40E5F" w:rsidP="00E16CD4">
                    <w:pPr>
                      <w:pStyle w:val="Subemisor3"/>
                    </w:pPr>
                  </w:p>
                </w:txbxContent>
              </v:textbox>
            </v:shape>
          </w:pict>
        </mc:Fallback>
      </mc:AlternateContent>
    </w:r>
    <w:r w:rsidR="00E91E04">
      <w:rPr>
        <w:noProof/>
        <w:lang w:val="es-ES"/>
      </w:rPr>
      <w:drawing>
        <wp:anchor distT="0" distB="0" distL="114300" distR="114300" simplePos="0" relativeHeight="251563520" behindDoc="0" locked="0" layoutInCell="1" allowOverlap="1" wp14:anchorId="7EA4D378" wp14:editId="72981551">
          <wp:simplePos x="0" y="0"/>
          <wp:positionH relativeFrom="column">
            <wp:posOffset>1817370</wp:posOffset>
          </wp:positionH>
          <wp:positionV relativeFrom="paragraph">
            <wp:posOffset>-74930</wp:posOffset>
          </wp:positionV>
          <wp:extent cx="20955" cy="719455"/>
          <wp:effectExtent l="0" t="0" r="4445"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rsidR="00E16CD4" w:rsidRDefault="00E16CD4" w:rsidP="00A40E5F">
    <w:pPr>
      <w:pStyle w:val="Encabezado"/>
      <w:tabs>
        <w:tab w:val="clear" w:pos="4252"/>
        <w:tab w:val="center" w:pos="368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A3"/>
    <w:rsid w:val="00027660"/>
    <w:rsid w:val="000325D3"/>
    <w:rsid w:val="00061C05"/>
    <w:rsid w:val="00071D97"/>
    <w:rsid w:val="00094677"/>
    <w:rsid w:val="000A432A"/>
    <w:rsid w:val="000A4610"/>
    <w:rsid w:val="000B14B7"/>
    <w:rsid w:val="000E70A5"/>
    <w:rsid w:val="00141683"/>
    <w:rsid w:val="00173179"/>
    <w:rsid w:val="00175B1D"/>
    <w:rsid w:val="00185E58"/>
    <w:rsid w:val="00196145"/>
    <w:rsid w:val="001D178F"/>
    <w:rsid w:val="001F4A15"/>
    <w:rsid w:val="0020176B"/>
    <w:rsid w:val="00237622"/>
    <w:rsid w:val="00251B5B"/>
    <w:rsid w:val="002559EF"/>
    <w:rsid w:val="002A09BA"/>
    <w:rsid w:val="002A479D"/>
    <w:rsid w:val="002A5DE8"/>
    <w:rsid w:val="002D5AFE"/>
    <w:rsid w:val="002D6177"/>
    <w:rsid w:val="002F01AA"/>
    <w:rsid w:val="00345284"/>
    <w:rsid w:val="003566FF"/>
    <w:rsid w:val="00372571"/>
    <w:rsid w:val="003827C2"/>
    <w:rsid w:val="003A3E38"/>
    <w:rsid w:val="003E60A6"/>
    <w:rsid w:val="003E7041"/>
    <w:rsid w:val="00461BAB"/>
    <w:rsid w:val="00463330"/>
    <w:rsid w:val="00485E75"/>
    <w:rsid w:val="004D2927"/>
    <w:rsid w:val="004E4884"/>
    <w:rsid w:val="004F2B2E"/>
    <w:rsid w:val="00520C3E"/>
    <w:rsid w:val="00521F60"/>
    <w:rsid w:val="00524B11"/>
    <w:rsid w:val="005655A4"/>
    <w:rsid w:val="005A6149"/>
    <w:rsid w:val="005B42BC"/>
    <w:rsid w:val="005D1D31"/>
    <w:rsid w:val="005D2997"/>
    <w:rsid w:val="0060642D"/>
    <w:rsid w:val="00660354"/>
    <w:rsid w:val="00664950"/>
    <w:rsid w:val="006A0CD3"/>
    <w:rsid w:val="006B530C"/>
    <w:rsid w:val="006C4698"/>
    <w:rsid w:val="006F387E"/>
    <w:rsid w:val="006F5DF5"/>
    <w:rsid w:val="00772A83"/>
    <w:rsid w:val="007D4E8C"/>
    <w:rsid w:val="007E73B9"/>
    <w:rsid w:val="008178B7"/>
    <w:rsid w:val="008331E8"/>
    <w:rsid w:val="00844C34"/>
    <w:rsid w:val="00852D44"/>
    <w:rsid w:val="00865461"/>
    <w:rsid w:val="00876219"/>
    <w:rsid w:val="008957F7"/>
    <w:rsid w:val="008A0BB2"/>
    <w:rsid w:val="008A3503"/>
    <w:rsid w:val="008C3D46"/>
    <w:rsid w:val="008F6A48"/>
    <w:rsid w:val="00927921"/>
    <w:rsid w:val="00954B90"/>
    <w:rsid w:val="00971F1B"/>
    <w:rsid w:val="00980F58"/>
    <w:rsid w:val="00985182"/>
    <w:rsid w:val="00985282"/>
    <w:rsid w:val="009862B7"/>
    <w:rsid w:val="009A6F2A"/>
    <w:rsid w:val="009B6A57"/>
    <w:rsid w:val="009C7A2A"/>
    <w:rsid w:val="009F5E24"/>
    <w:rsid w:val="00A113FC"/>
    <w:rsid w:val="00A40E5F"/>
    <w:rsid w:val="00A63759"/>
    <w:rsid w:val="00A72D93"/>
    <w:rsid w:val="00A7382D"/>
    <w:rsid w:val="00A74EB8"/>
    <w:rsid w:val="00A81D96"/>
    <w:rsid w:val="00A831C3"/>
    <w:rsid w:val="00A940B0"/>
    <w:rsid w:val="00AB40EC"/>
    <w:rsid w:val="00AE16AE"/>
    <w:rsid w:val="00AE5CDE"/>
    <w:rsid w:val="00B06336"/>
    <w:rsid w:val="00B11376"/>
    <w:rsid w:val="00B6008F"/>
    <w:rsid w:val="00B62CE1"/>
    <w:rsid w:val="00B863CC"/>
    <w:rsid w:val="00B8764E"/>
    <w:rsid w:val="00B94B5C"/>
    <w:rsid w:val="00BA41C7"/>
    <w:rsid w:val="00BB74AD"/>
    <w:rsid w:val="00BD59AC"/>
    <w:rsid w:val="00BD791F"/>
    <w:rsid w:val="00BD79F7"/>
    <w:rsid w:val="00BE183E"/>
    <w:rsid w:val="00C005AD"/>
    <w:rsid w:val="00C05AA3"/>
    <w:rsid w:val="00C45600"/>
    <w:rsid w:val="00C615C4"/>
    <w:rsid w:val="00C934C2"/>
    <w:rsid w:val="00C9574B"/>
    <w:rsid w:val="00C97CD9"/>
    <w:rsid w:val="00CB4B03"/>
    <w:rsid w:val="00CB76A3"/>
    <w:rsid w:val="00CD037B"/>
    <w:rsid w:val="00CF75E8"/>
    <w:rsid w:val="00D04C19"/>
    <w:rsid w:val="00D06029"/>
    <w:rsid w:val="00D06FEF"/>
    <w:rsid w:val="00D1778E"/>
    <w:rsid w:val="00D647EE"/>
    <w:rsid w:val="00D96CBF"/>
    <w:rsid w:val="00DB2390"/>
    <w:rsid w:val="00DC3185"/>
    <w:rsid w:val="00DC6B51"/>
    <w:rsid w:val="00DD3286"/>
    <w:rsid w:val="00E15154"/>
    <w:rsid w:val="00E16CD4"/>
    <w:rsid w:val="00E542D7"/>
    <w:rsid w:val="00E56868"/>
    <w:rsid w:val="00E64128"/>
    <w:rsid w:val="00E72CE6"/>
    <w:rsid w:val="00E91E04"/>
    <w:rsid w:val="00EB2DD5"/>
    <w:rsid w:val="00EB600B"/>
    <w:rsid w:val="00EC0904"/>
    <w:rsid w:val="00F31555"/>
    <w:rsid w:val="00F41F71"/>
    <w:rsid w:val="00F41F9D"/>
    <w:rsid w:val="00F7315B"/>
    <w:rsid w:val="00F73A08"/>
    <w:rsid w:val="00FA2663"/>
    <w:rsid w:val="00FA72C4"/>
    <w:rsid w:val="00FB595C"/>
    <w:rsid w:val="00FE5FA3"/>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695A6"/>
  <w14:defaultImageDpi w14:val="300"/>
  <w15:docId w15:val="{F3CC7D34-E6CB-B946-BCE2-64DF7237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erlin.uca.es/webmerlin/compose.do?destinatario=practicas.educacion@uc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uca.es/educacion"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practicas.educacion@uca.es" TargetMode="External"/><Relationship Id="rId5" Type="http://schemas.openxmlformats.org/officeDocument/2006/relationships/hyperlink" Target="http://www.uca.es/educacion" TargetMode="External"/><Relationship Id="rId4" Type="http://schemas.openxmlformats.org/officeDocument/2006/relationships/hyperlink" Target="mailto:practicas.educacion@uc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AEA1-430A-4F69-ADD8-B7C73543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1025</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cp:lastModifiedBy>
  <cp:revision>2</cp:revision>
  <cp:lastPrinted>2019-09-23T08:52:00Z</cp:lastPrinted>
  <dcterms:created xsi:type="dcterms:W3CDTF">2020-10-02T11:22:00Z</dcterms:created>
  <dcterms:modified xsi:type="dcterms:W3CDTF">2020-10-02T11:22:00Z</dcterms:modified>
</cp:coreProperties>
</file>